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8" w:rsidRPr="002E25B8" w:rsidRDefault="007B7D7F" w:rsidP="002E25B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2"/>
        </w:rPr>
      </w:pPr>
      <w:r>
        <w:rPr>
          <w:b/>
          <w:sz w:val="32"/>
        </w:rPr>
        <w:t>Witajcie moi</w:t>
      </w:r>
      <w:bookmarkStart w:id="0" w:name="_GoBack"/>
      <w:bookmarkEnd w:id="0"/>
      <w:r w:rsidR="002E25B8" w:rsidRPr="002E25B8">
        <w:rPr>
          <w:b/>
          <w:sz w:val="32"/>
        </w:rPr>
        <w:t xml:space="preserve"> najmilsi.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2"/>
        </w:rPr>
      </w:pPr>
      <w:r w:rsidRPr="002E25B8">
        <w:rPr>
          <w:b/>
          <w:sz w:val="32"/>
        </w:rPr>
        <w:t>Rozpoczynamy kolejny blok tematyczny: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2"/>
        </w:rPr>
      </w:pPr>
      <w:r w:rsidRPr="002E25B8">
        <w:rPr>
          <w:b/>
          <w:sz w:val="32"/>
        </w:rPr>
        <w:t>Święto rodziców.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2E25B8">
        <w:t> 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2E25B8">
        <w:t> 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rPr>
          <w:b/>
          <w:bCs/>
        </w:rPr>
        <w:t>1. Oglądanie zdjęć rodziców z ich dzieciństwa.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rPr>
          <w:b/>
          <w:bCs/>
        </w:rPr>
        <w:t>Porównywanie zdjęć rodziców z wyglądem dzieci.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(Zdjęcia rodziców z ich dzieciństwa.)</w:t>
      </w:r>
    </w:p>
    <w:p w:rsidR="001F49F2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  <w:bCs/>
          <w:shd w:val="clear" w:color="auto" w:fill="FFFFFF"/>
        </w:rPr>
      </w:pPr>
      <w:r w:rsidRPr="002E25B8">
        <w:t> </w:t>
      </w:r>
      <w:r w:rsidRPr="002E25B8">
        <w:rPr>
          <w:b/>
          <w:bCs/>
          <w:shd w:val="clear" w:color="auto" w:fill="FFFFFF"/>
        </w:rPr>
        <w:t>2. Słuchanie piosenki Tango dla mamy</w:t>
      </w:r>
      <w:r w:rsidR="00564942">
        <w:rPr>
          <w:b/>
          <w:bCs/>
          <w:shd w:val="clear" w:color="auto" w:fill="FFFFFF"/>
        </w:rPr>
        <w:t xml:space="preserve"> załącznik</w:t>
      </w:r>
    </w:p>
    <w:p w:rsidR="002E25B8" w:rsidRPr="002E25B8" w:rsidRDefault="002E25B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25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Zabawa orientacyjno – porządkowa "Wysoko – nisko" załącznik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rPr>
          <w:b/>
          <w:bCs/>
        </w:rPr>
        <w:t>4. Zabawa "Moja mama jest..., a mój tata jest..."</w:t>
      </w:r>
    </w:p>
    <w:p w:rsidR="002E25B8" w:rsidRPr="002E25B8" w:rsidRDefault="007B7D7F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kończy</w:t>
      </w:r>
      <w:r w:rsidR="002E25B8" w:rsidRPr="002E25B8">
        <w:t xml:space="preserve"> zdania (poszukiwanie jak największej liczby określeń przymiotnikowych), rodzic zapisuje określenia wokół napisów: Mama jest..., Tata jest... Wspólne odczytują napisy (zwrócenie uwagi na podobieństwa i różnice w określeniach mamy i taty).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rPr>
          <w:b/>
          <w:bCs/>
        </w:rPr>
        <w:t>5. Słuchanie wiersza Jadwigi Kaczanowskiej "Mama i tata".</w:t>
      </w:r>
      <w:r w:rsidR="007B7D7F">
        <w:rPr>
          <w:b/>
          <w:bCs/>
        </w:rPr>
        <w:t xml:space="preserve"> Czyta Rodzic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 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Mama i tata to świat nasz cały,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ciepły, bezpieczny, barwny, wspaniały,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to dobre, czułe, pomocne ręce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i kochające najmocniej serce.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To są wyprawy do kraju baśni,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wakacje w górach, nad morzem, na wsi,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loty huśtawką, prawie do słońca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oraz cierpliwość co nie ma końca.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Kochana Mamo, Kochany Tato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dzisiaj dziękować chcemy Wam za to,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że nas kochacie, że o nas dbacie</w:t>
      </w:r>
    </w:p>
    <w:p w:rsidR="002E25B8" w:rsidRPr="002E25B8" w:rsidRDefault="002E25B8" w:rsidP="002E25B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2E25B8">
        <w:t>i wszystkie psoty nam wybaczacie.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Rozmowa na temat wiersza.</w:t>
      </w:r>
    </w:p>
    <w:p w:rsidR="002E25B8" w:rsidRPr="007B7D7F" w:rsidRDefault="002E25B8" w:rsidP="002E25B8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Kim dla dzieci jest mama i tata?</w:t>
      </w:r>
    </w:p>
    <w:p w:rsidR="002E25B8" w:rsidRPr="007B7D7F" w:rsidRDefault="002E25B8" w:rsidP="002E25B8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co dzieci dziękują rodzicom?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Kończenie zdań rozpoczętych przez rodzica.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5B8" w:rsidRPr="007B7D7F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Moi rodzice są kochani, bo...</w:t>
      </w:r>
    </w:p>
    <w:p w:rsidR="002E25B8" w:rsidRPr="007B7D7F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Pomagam rodzicom w ...</w:t>
      </w:r>
    </w:p>
    <w:p w:rsidR="002E25B8" w:rsidRPr="007B7D7F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Lubię być w domu, bo...</w:t>
      </w:r>
    </w:p>
    <w:p w:rsidR="002E25B8" w:rsidRPr="007B7D7F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tatą najchętniej robię...</w:t>
      </w:r>
    </w:p>
    <w:p w:rsidR="002E25B8" w:rsidRPr="007B7D7F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mamą najchętniej robię...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Aktywne słuchanie wiersza.</w:t>
      </w:r>
    </w:p>
    <w:p w:rsidR="002E25B8" w:rsidRPr="002E25B8" w:rsidRDefault="007B7D7F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recytuje wiersz, a dziecko dopowiada</w:t>
      </w:r>
      <w:r w:rsidR="002E25B8"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 słowa wersów.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Mama i tata to świat nasz... cały,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ciepły, bezpieczny, barwny, ... wspaniały,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to dobre, czułe, pomocne ... ręce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i kochające najmocniej ... serce.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To są wyprawy do kraju ... baśni,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w górach, nad morzem, na... wsi,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loty huśtawką, prawie do ... słońca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cierpliwość co nie ma .... końca.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Kochana Mamo, Kochany ... Tato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dziękować chcemy Wam ... za to,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 kochacie, że o nas ... dbacie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wszystkie psoty nam ... wybaczacie.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Nauka wiersza fragmentami, metodą ze słuchu.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Łączenie pierwszych głosek z nazw rysunków. Rysowanie dla Olka i Ady preze</w:t>
      </w:r>
      <w:r w:rsid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ntów, których nazwy powstały z </w:t>
      </w: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połączenia głosek. Rysowanie po śladach. (karta pracy cz.4, s. 44-45)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Ćwiczenia motoryczne.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serduszek ze sznurka.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Wycinanie serduszek z czerwonego papieru.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Układanie zdrobnień do słów: mama, tata.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Mama- mamusia, mamuśka, mamunia...</w:t>
      </w:r>
    </w:p>
    <w:p w:rsidR="002E25B8" w:rsidRPr="002E25B8" w:rsidRDefault="002E25B8" w:rsidP="002E25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Tata- tatuś, tatusiek, tatunio...</w:t>
      </w:r>
    </w:p>
    <w:p w:rsidR="002E25B8" w:rsidRPr="002E25B8" w:rsidRDefault="002E25B8" w:rsidP="007B7D7F">
      <w:pPr>
        <w:spacing w:before="100" w:beforeAutospacing="1" w:after="100" w:afterAutospacing="1" w:line="240" w:lineRule="auto"/>
        <w:ind w:left="-120" w:right="-1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13. Słuchanie piosenki "Mój tata"</w:t>
      </w:r>
      <w:r w:rsidR="005649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załącznik</w:t>
      </w:r>
    </w:p>
    <w:p w:rsidR="002E25B8" w:rsidRPr="002E25B8" w:rsidRDefault="002E25B8" w:rsidP="007B7D7F">
      <w:pPr>
        <w:spacing w:after="120" w:line="240" w:lineRule="auto"/>
        <w:ind w:left="-120" w:right="-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Wykonanie miseczki na łakocie.</w:t>
      </w:r>
    </w:p>
    <w:p w:rsidR="002E25B8" w:rsidRPr="002E25B8" w:rsidRDefault="002E25B8" w:rsidP="002E25B8">
      <w:pPr>
        <w:spacing w:after="120" w:line="240" w:lineRule="auto"/>
        <w:ind w:left="-120" w:right="-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(olej, lakier w </w:t>
      </w:r>
      <w:proofErr w:type="spellStart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areozolu</w:t>
      </w:r>
      <w:proofErr w:type="spellEnd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plastikowy pojemnik, gazety, </w:t>
      </w:r>
      <w:proofErr w:type="spellStart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klajstr</w:t>
      </w:r>
      <w:proofErr w:type="spellEnd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, farby)</w:t>
      </w:r>
    </w:p>
    <w:p w:rsidR="002E25B8" w:rsidRPr="002E25B8" w:rsidRDefault="002E25B8" w:rsidP="002E25B8">
      <w:pPr>
        <w:spacing w:after="120" w:line="240" w:lineRule="auto"/>
        <w:ind w:left="-120" w:right="-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pomocą rodzica naciera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plastikowy pojemnik odwrócony do góry dnem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zewnątrz olejem. Następnie drze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gazety na średniej wielkości kawałki, którymi za pomocą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lajstru oklejają pojemnik. Musi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uwagę na zespolenie jego dna z bocznymi ściankam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Oklejony pojemnik stawia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ciepłym miejscu, by wysechł. Po upływie mniej więcej doby należy 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ostrożnie oddzielić pojemnik od gazet i pozostawić do całkowitego wyschnięcia. Gdy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ajster zupełnie wyschnie, dziecko palcami pokrywa miseczkę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farbą, po jej wyschnięciu spryskuje miseczkę przezroczystym lak</w:t>
      </w:r>
      <w:r w:rsidR="00564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ierem w </w:t>
      </w:r>
      <w:proofErr w:type="spellStart"/>
      <w:r w:rsidR="00564942">
        <w:rPr>
          <w:rFonts w:ascii="Times New Roman" w:eastAsia="Times New Roman" w:hAnsi="Times New Roman" w:cs="Times New Roman"/>
          <w:sz w:val="24"/>
          <w:szCs w:val="24"/>
          <w:lang w:eastAsia="pl-PL"/>
        </w:rPr>
        <w:t>areozolu</w:t>
      </w:r>
      <w:proofErr w:type="spellEnd"/>
      <w:r w:rsidR="0056494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Praca może być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prezentem dla rodziców.</w:t>
      </w:r>
    </w:p>
    <w:p w:rsidR="002E25B8" w:rsidRPr="002E25B8" w:rsidRDefault="002E25B8" w:rsidP="002E25B8">
      <w:pPr>
        <w:spacing w:after="120" w:line="240" w:lineRule="auto"/>
        <w:ind w:left="-120" w:right="-120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JAK ZROBIĆ KLAISTER</w:t>
      </w:r>
    </w:p>
    <w:p w:rsidR="002E25B8" w:rsidRPr="002E25B8" w:rsidRDefault="002E25B8" w:rsidP="002E25B8">
      <w:pPr>
        <w:spacing w:after="120" w:line="240" w:lineRule="auto"/>
        <w:ind w:left="-120" w:right="-1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KLAJSTER (Przygotowuje go osoba dorosła!) – PRZEPIS: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- 2 </w:t>
      </w:r>
      <w:proofErr w:type="spellStart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szkl</w:t>
      </w:r>
      <w:proofErr w:type="spellEnd"/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. wody,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- 3 łyżki mąki ziemniaczanej</w:t>
      </w: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Odlewamy małą ilość wody i mieszamy w niej mąkę. Pozostałą ilość wody wlewamy do garnka i gotujemy. Do wrzącej wody wlewamy wymieszaną mąkę z wodą i chwilę gotujemy, cały czas mieszając. Tak otrzymany klajster studzimy i jeśli powstały grudki przecieramy przez sitko.</w:t>
      </w:r>
    </w:p>
    <w:p w:rsidR="002E25B8" w:rsidRPr="002E25B8" w:rsidRDefault="002E25B8" w:rsidP="002E25B8">
      <w:pPr>
        <w:spacing w:after="120" w:line="240" w:lineRule="auto"/>
        <w:ind w:left="-120" w:right="-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5B8" w:rsidRPr="002E25B8" w:rsidRDefault="002E25B8" w:rsidP="002E25B8">
      <w:pPr>
        <w:spacing w:after="120" w:line="240" w:lineRule="auto"/>
        <w:ind w:left="-120" w:right="-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5B8" w:rsidRPr="002E25B8" w:rsidRDefault="007B7D7F" w:rsidP="002E25B8">
      <w:pPr>
        <w:spacing w:after="120" w:line="240" w:lineRule="auto"/>
        <w:ind w:left="-120" w:right="-1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121285</wp:posOffset>
                </wp:positionV>
                <wp:extent cx="1800225" cy="1924050"/>
                <wp:effectExtent l="0" t="0" r="28575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240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123.4pt;margin-top:9.55pt;width:141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" fillcolor="yellow" strokecolor="black [3213]" strokeweight="2pt"/>
            </w:pict>
          </mc:Fallback>
        </mc:AlternateContent>
      </w:r>
      <w:r w:rsidR="002E25B8" w:rsidRPr="002E25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8459230" wp14:editId="7005F01C">
                <wp:extent cx="304800" cy="304800"/>
                <wp:effectExtent l="0" t="0" r="0" b="0"/>
                <wp:docPr id="1" name="Prostokąt 1" descr="https://cloud6g.edupage.org/cloud/9005388_orig.png?z%3ARxNTvuJUkxqKOc%2FQS4FIEK1bwpIG1JEMsonWrH9Oeps6yXjdDxeayRs1zIPMiv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https://cloud6g.edupage.org/cloud/9005388_orig.png?z%3ARxNTvuJUkxqKOc%2FQS4FIEK1bwpIG1JEMsonWrH9Oeps6yXjdDxeayRs1zIPMivq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SOyh4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2E25B8" w:rsidRPr="002E25B8" w:rsidRDefault="002E25B8" w:rsidP="002E25B8">
      <w:pPr>
        <w:spacing w:after="120" w:line="240" w:lineRule="auto"/>
        <w:ind w:left="-120" w:right="-1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2E25B8" w:rsidRPr="002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88E"/>
    <w:multiLevelType w:val="multilevel"/>
    <w:tmpl w:val="A18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92025"/>
    <w:multiLevelType w:val="multilevel"/>
    <w:tmpl w:val="C39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8"/>
    <w:rsid w:val="001F49F2"/>
    <w:rsid w:val="002E25B8"/>
    <w:rsid w:val="00564942"/>
    <w:rsid w:val="007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2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2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kgd">
    <w:name w:val="skgd"/>
    <w:basedOn w:val="Domylnaczcionkaakapitu"/>
    <w:rsid w:val="002E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2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2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kgd">
    <w:name w:val="skgd"/>
    <w:basedOn w:val="Domylnaczcionkaakapitu"/>
    <w:rsid w:val="002E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2020-05-21T07:06:00Z</dcterms:created>
  <dcterms:modified xsi:type="dcterms:W3CDTF">2020-05-24T07:53:00Z</dcterms:modified>
</cp:coreProperties>
</file>