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serdecznie wszystkie moje Biedroneczki i bawimy się dalej.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Planujemy wakacje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z klocków w kształcie figur geometrycznych sylwety żaglówki.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Klocki np. drewniane w kształcie figur geometrycznych, pojemnik na klocki.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umieszcza obok dziecka pojemnik z drewnianymi klockami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kształcie figur geometrycznych. Układa z nich sylwetę żaglówki. Dziecko, patrząc na wzór,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taką samą kompozycję. Na koniec układa inne kształty według własnej inwencji.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Wakacyjne bagaże – zajęcie matematyczne.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zawartością walizki 1, 2, 3. Liczenie przedmiotów umieszczonych w walizkach</w:t>
      </w: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(plik walizka1)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Powiedz co znajduje się w walizce i do czego służy?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- Policz przedmioty i liczbę wskaż na palcach.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(plik walizka 2), (Plik walizka 3)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58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 obrazek,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wymienia rzeczy, które pakuje do walizki Olek, zastanawia się, czy wszystkie będą przydatne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wakacyjnego wyjazdu,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przypomina sobie, gdzie Olek z rodziną spędza wakacje i jaka panuje tam latem pogoda,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liczy spodenki, koszulki, czapki, pary skarpetek i pary butów,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rysuje odpowiednią liczbę kropek w ramkach pod małymi obrazkami,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każdej ramce rysuje o jedną chmurkę więcej niż w poprzedniej.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Wakacyjne bagaże.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Woreczek gimnastyczny dla dziecka.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ustawia się R. wręcza  dziecku woreczek.(lub inny przedmiot)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pochyla się do przodu i kładzie woreczek-plecak na swoich plecach. Stara się przejść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 koniec pokoju tak, aby nie zrzucić woreczka. Zabawę powtarzamy trzy razy.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59.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 obrazki,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liczy stroje kąpielowe, spódniczki, koszulki, kapelusze, pary skarpet, zastanawia się czy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będą Adzie potrzebne,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rysuje odpowiednią liczbę kropek w ramkach pod małymi obrazkami,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przygląda się obrazkom na poprzedniej karcie, wskazują różnice między bagażami Olka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i Ady,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każdej kolejnej ramce rysują o jedną chmurkę mniej niż w poprzedniej.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pracy cz. 2 </w:t>
      </w:r>
      <w:proofErr w:type="spellStart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( 3 latki)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Arial" w:eastAsia="Times New Roman" w:hAnsi="Arial" w:cs="Arial"/>
          <w:sz w:val="25"/>
          <w:lang w:eastAsia="pl-PL"/>
        </w:rPr>
        <w:t>Dzieci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5C0220">
        <w:rPr>
          <w:rFonts w:ascii="Arial" w:eastAsia="Times New Roman" w:hAnsi="Arial" w:cs="Arial"/>
          <w:sz w:val="25"/>
          <w:lang w:eastAsia="pl-PL"/>
        </w:rPr>
        <w:t>nazywają</w:t>
      </w:r>
      <w:proofErr w:type="spellEnd"/>
      <w:r w:rsidRPr="005C0220">
        <w:rPr>
          <w:rFonts w:ascii="Arial" w:eastAsia="Times New Roman" w:hAnsi="Arial" w:cs="Arial"/>
          <w:sz w:val="25"/>
          <w:lang w:eastAsia="pl-PL"/>
        </w:rPr>
        <w:t xml:space="preserve"> obrazki,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5C0220">
        <w:rPr>
          <w:rFonts w:ascii="Arial" w:eastAsia="Times New Roman" w:hAnsi="Arial" w:cs="Arial"/>
          <w:sz w:val="25"/>
          <w:lang w:eastAsia="pl-PL"/>
        </w:rPr>
        <w:t>mówią</w:t>
      </w:r>
      <w:proofErr w:type="spellEnd"/>
      <w:r w:rsidRPr="005C0220">
        <w:rPr>
          <w:rFonts w:ascii="Arial" w:eastAsia="Times New Roman" w:hAnsi="Arial" w:cs="Arial"/>
          <w:sz w:val="25"/>
          <w:lang w:eastAsia="pl-PL"/>
        </w:rPr>
        <w:t>, które nie pasują do pozostałych, i je skreślają,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C0220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5C0220">
        <w:rPr>
          <w:rFonts w:ascii="Arial" w:eastAsia="Times New Roman" w:hAnsi="Arial" w:cs="Arial"/>
          <w:sz w:val="25"/>
          <w:lang w:eastAsia="pl-PL"/>
        </w:rPr>
        <w:t>uzasadniają</w:t>
      </w:r>
      <w:proofErr w:type="spellEnd"/>
      <w:r w:rsidRPr="005C0220">
        <w:rPr>
          <w:rFonts w:ascii="Arial" w:eastAsia="Times New Roman" w:hAnsi="Arial" w:cs="Arial"/>
          <w:sz w:val="25"/>
          <w:lang w:eastAsia="pl-PL"/>
        </w:rPr>
        <w:t xml:space="preserve"> swój wybór.</w:t>
      </w:r>
    </w:p>
    <w:p w:rsidR="005C0220" w:rsidRPr="005C0220" w:rsidRDefault="005C0220" w:rsidP="005C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220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</w:p>
    <w:p w:rsidR="00992CC9" w:rsidRDefault="00992CC9"/>
    <w:sectPr w:rsidR="00992CC9" w:rsidSect="009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0220"/>
    <w:rsid w:val="005C0220"/>
    <w:rsid w:val="0099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ae389f81gwp40a050ebsize">
    <w:name w:val="gwpae389f81_gwp40a050eb_size"/>
    <w:basedOn w:val="Domylnaczcionkaakapitu"/>
    <w:rsid w:val="005C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2020-06-09T14:56:00Z</dcterms:created>
  <dcterms:modified xsi:type="dcterms:W3CDTF">2020-06-09T14:56:00Z</dcterms:modified>
</cp:coreProperties>
</file>