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25" w:rsidRDefault="00FF7925" w:rsidP="00FF7925">
      <w:pPr>
        <w:tabs>
          <w:tab w:val="left" w:pos="600"/>
        </w:tabs>
        <w:spacing w:line="360" w:lineRule="auto"/>
        <w:ind w:left="340"/>
        <w:rPr>
          <w:rFonts w:ascii="Times New Roman" w:eastAsia="Arial" w:hAnsi="Times New Roman" w:cs="Times New Roman"/>
          <w:b/>
          <w:sz w:val="28"/>
          <w:szCs w:val="28"/>
        </w:rPr>
      </w:pPr>
    </w:p>
    <w:p w:rsidR="00FF7925" w:rsidRDefault="00FF7925" w:rsidP="00FF7925">
      <w:pPr>
        <w:tabs>
          <w:tab w:val="left" w:pos="600"/>
        </w:tabs>
        <w:spacing w:line="360" w:lineRule="auto"/>
        <w:ind w:left="340"/>
        <w:rPr>
          <w:rFonts w:ascii="Times New Roman" w:eastAsia="Arial" w:hAnsi="Times New Roman" w:cs="Times New Roman"/>
          <w:b/>
          <w:sz w:val="28"/>
          <w:szCs w:val="28"/>
        </w:rPr>
      </w:pPr>
    </w:p>
    <w:p w:rsidR="00152B10" w:rsidRPr="00FF7925" w:rsidRDefault="00152B10" w:rsidP="00FF7925">
      <w:pPr>
        <w:tabs>
          <w:tab w:val="left" w:pos="600"/>
        </w:tabs>
        <w:spacing w:line="360" w:lineRule="auto"/>
        <w:ind w:left="34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FF7925">
        <w:rPr>
          <w:rFonts w:ascii="Times New Roman" w:eastAsia="Arial" w:hAnsi="Times New Roman" w:cs="Times New Roman"/>
          <w:b/>
          <w:sz w:val="28"/>
          <w:szCs w:val="28"/>
        </w:rPr>
        <w:t>Witam Was Drogie Dzieci i Rodzice.</w:t>
      </w:r>
      <w:r w:rsidRPr="00FF7925">
        <w:rPr>
          <w:rFonts w:ascii="Times New Roman" w:eastAsia="Arial" w:hAnsi="Times New Roman" w:cs="Times New Roman"/>
          <w:b/>
          <w:sz w:val="28"/>
          <w:szCs w:val="28"/>
        </w:rPr>
        <w:t xml:space="preserve">  Przygotowałam  dla Was </w:t>
      </w:r>
      <w:r w:rsidR="00FF7925" w:rsidRPr="00FF7925">
        <w:rPr>
          <w:rFonts w:ascii="Times New Roman" w:eastAsia="Arial" w:hAnsi="Times New Roman" w:cs="Times New Roman"/>
          <w:b/>
          <w:sz w:val="28"/>
          <w:szCs w:val="28"/>
        </w:rPr>
        <w:t xml:space="preserve"> zadania do wykonania, </w:t>
      </w:r>
      <w:r w:rsidRPr="00FF7925">
        <w:rPr>
          <w:rFonts w:ascii="Times New Roman" w:eastAsia="Arial" w:hAnsi="Times New Roman" w:cs="Times New Roman"/>
          <w:b/>
          <w:sz w:val="28"/>
          <w:szCs w:val="28"/>
        </w:rPr>
        <w:t>Życzę Wam kochane dzieci miłej pracy. Pozdrawiam.</w:t>
      </w:r>
    </w:p>
    <w:p w:rsidR="00152B10" w:rsidRPr="00FF7925" w:rsidRDefault="00152B10" w:rsidP="00FF79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B10" w:rsidRPr="00FF7925" w:rsidRDefault="00152B10" w:rsidP="00FF7925">
      <w:pPr>
        <w:shd w:val="clear" w:color="auto" w:fill="F9F9F9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FF79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Temat dnia:  W filharmonii</w:t>
      </w:r>
    </w:p>
    <w:p w:rsidR="006E6B83" w:rsidRPr="00FF7925" w:rsidRDefault="006E6B83" w:rsidP="00FF7925">
      <w:p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E6B83" w:rsidRPr="00FF7925" w:rsidRDefault="006E6B83" w:rsidP="00FF7925">
      <w:p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E6B83" w:rsidRPr="00FF7925" w:rsidRDefault="006E6B83" w:rsidP="00FF7925">
      <w:pPr>
        <w:pStyle w:val="Akapitzlist"/>
        <w:numPr>
          <w:ilvl w:val="0"/>
          <w:numId w:val="1"/>
        </w:num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F792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Loteryjka obrazkowa. Nazywanie instrumentów przedstawionych na zdjęciach dzielenie ich nazw na sylaby.</w:t>
      </w:r>
    </w:p>
    <w:p w:rsidR="00152B10" w:rsidRPr="00FF7925" w:rsidRDefault="00152B10" w:rsidP="00FF7925">
      <w:p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E6B83" w:rsidRPr="00FF7925" w:rsidRDefault="006E6B83" w:rsidP="00FF7925">
      <w:p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E6B83" w:rsidRPr="00FF7925" w:rsidRDefault="006E6B83" w:rsidP="00FF7925">
      <w:p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F79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6073F6" wp14:editId="284DA865">
            <wp:extent cx="5598544" cy="4873924"/>
            <wp:effectExtent l="0" t="0" r="2540" b="3175"/>
            <wp:docPr id="1" name="Obraz 1" descr="https://i0.wp.com/www.dziesiatka.swi.pl/wp-content/uploads/2020/05/memo-instr.jpg?resize=512%2C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dziesiatka.swi.pl/wp-content/uploads/2020/05/memo-instr.jpg?resize=512%2C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201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10" w:rsidRPr="00FF7925" w:rsidRDefault="00152B10" w:rsidP="00FF7925">
      <w:p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E6B83" w:rsidRPr="00FF7925" w:rsidRDefault="006E6B83" w:rsidP="00FF7925">
      <w:p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E6B83" w:rsidRPr="00FF7925" w:rsidRDefault="006E6B83" w:rsidP="00FF7925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F792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2.</w:t>
      </w:r>
      <w:r w:rsidRPr="00FF7925">
        <w:rPr>
          <w:rFonts w:ascii="Times New Roman" w:hAnsi="Times New Roman" w:cs="Times New Roman"/>
          <w:color w:val="004C9E"/>
          <w:sz w:val="24"/>
          <w:szCs w:val="24"/>
          <w:shd w:val="clear" w:color="auto" w:fill="FFFFFF" w:themeFill="background1"/>
        </w:rPr>
        <w:t xml:space="preserve"> </w:t>
      </w:r>
      <w:r w:rsidRPr="00FF7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Niektóre instrumenty znacie, widzieliście i nawet graliście na nich w przedszkolu.</w:t>
      </w:r>
      <w:r w:rsidRPr="00FF7925">
        <w:rPr>
          <w:rFonts w:ascii="Times New Roman" w:hAnsi="Times New Roman" w:cs="Times New Roman"/>
          <w:sz w:val="24"/>
          <w:szCs w:val="24"/>
          <w:shd w:val="clear" w:color="auto" w:fill="66C3FF"/>
        </w:rPr>
        <w:t xml:space="preserve"> </w:t>
      </w:r>
      <w:r w:rsidRPr="00FF7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Poznajcie te których nie mamy w przedszkolu oraz utrwalcie sobie nazwy tych, które już</w:t>
      </w:r>
      <w:r w:rsidRPr="00FF7925">
        <w:rPr>
          <w:rFonts w:ascii="Times New Roman" w:hAnsi="Times New Roman" w:cs="Times New Roman"/>
          <w:sz w:val="24"/>
          <w:szCs w:val="24"/>
          <w:shd w:val="clear" w:color="auto" w:fill="66C3FF"/>
        </w:rPr>
        <w:t xml:space="preserve"> </w:t>
      </w:r>
      <w:r w:rsidRPr="00FF7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znacie. Część możecie usłyszeć w filmiku, który załączyłam. Posłuchajcie też wierszyka o</w:t>
      </w:r>
      <w:r w:rsidRPr="00FF7925">
        <w:rPr>
          <w:rFonts w:ascii="Times New Roman" w:hAnsi="Times New Roman" w:cs="Times New Roman"/>
          <w:sz w:val="24"/>
          <w:szCs w:val="24"/>
          <w:shd w:val="clear" w:color="auto" w:fill="66C3FF"/>
        </w:rPr>
        <w:t xml:space="preserve"> </w:t>
      </w:r>
      <w:r w:rsidRPr="00FF7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Instrumentach perkusyjnych!</w:t>
      </w:r>
    </w:p>
    <w:p w:rsidR="006E6B83" w:rsidRPr="00FF7925" w:rsidRDefault="006E6B83" w:rsidP="00FF7925">
      <w:p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52B10" w:rsidRPr="00152B10" w:rsidRDefault="00152B10" w:rsidP="00FF7925">
      <w:p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152B1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Wesoła orkiestra - Instrumenty perkusyjne</w:t>
      </w:r>
    </w:p>
    <w:p w:rsidR="00886F63" w:rsidRPr="00FF7925" w:rsidRDefault="006E6B83" w:rsidP="00FF7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F79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https://www.youtube.com/watch?v=TrZXmcy3Mt4&amp;t=14s</w:t>
        </w:r>
      </w:hyperlink>
    </w:p>
    <w:p w:rsidR="006E6B83" w:rsidRPr="00FF7925" w:rsidRDefault="006E6B83" w:rsidP="00FF79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25">
        <w:rPr>
          <w:rFonts w:ascii="Times New Roman" w:hAnsi="Times New Roman" w:cs="Times New Roman"/>
          <w:sz w:val="24"/>
          <w:szCs w:val="24"/>
        </w:rPr>
        <w:t>Zabawa dydaktyczna Zajmujemy miejsca w filharmonii. R pyta dzieci, czy były w filharmonii. Dziecko dzieli się swoimi doświadczeniami. R. uzupełnia wypowiedź dziecka. Filharmonia to miejsce, w którym można słuchać koncertów muzyki poważnej (i rozrywkowej) w wykonaniu orkiestry. W filharmonii znajduje się</w:t>
      </w:r>
    </w:p>
    <w:p w:rsidR="006E6B83" w:rsidRPr="00FF7925" w:rsidRDefault="006E6B83" w:rsidP="00FF792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83" w:rsidRPr="00FF7925" w:rsidRDefault="006E6B83" w:rsidP="00FF792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41E044" wp14:editId="684565AB">
            <wp:extent cx="5287993" cy="3416061"/>
            <wp:effectExtent l="0" t="0" r="8255" b="0"/>
            <wp:docPr id="2" name="Obraz 2" descr="Pory roku&amp;quot; Haydna w Filharmonii 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y roku&amp;quot; Haydna w Filharmonii Narodow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41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83" w:rsidRPr="00FF7925" w:rsidRDefault="006E6B83" w:rsidP="00FF792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83" w:rsidRPr="00FF7925" w:rsidRDefault="006E6B83" w:rsidP="00FF79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25">
        <w:rPr>
          <w:rFonts w:ascii="Times New Roman" w:hAnsi="Times New Roman" w:cs="Times New Roman"/>
          <w:sz w:val="24"/>
          <w:szCs w:val="24"/>
        </w:rPr>
        <w:t>Rodzic omawia ilustrację przedstawiający koncert w Filharmonii</w:t>
      </w:r>
    </w:p>
    <w:p w:rsidR="006E6B83" w:rsidRPr="00FF7925" w:rsidRDefault="006E6B83" w:rsidP="00FF79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25">
        <w:rPr>
          <w:rFonts w:ascii="Times New Roman" w:hAnsi="Times New Roman" w:cs="Times New Roman"/>
          <w:sz w:val="24"/>
          <w:szCs w:val="24"/>
        </w:rPr>
        <w:t xml:space="preserve">Poznawanie zasad zachowania obowiązujących podczas uczestniczenia w koncercie. Poszerzenie informacji na temat filharmonii. R. pyta dziecko, czy wiedzą, jak należy się zachowywać w filharmonii podczas koncertu. Zadaje inne pytania, np.: Jak powinniśmy być ubrani? Co robi się na koniec koncertu? Kiedy można opuścić </w:t>
      </w:r>
      <w:r w:rsidRPr="00FF7925">
        <w:rPr>
          <w:rFonts w:ascii="Times New Roman" w:hAnsi="Times New Roman" w:cs="Times New Roman"/>
          <w:sz w:val="24"/>
          <w:szCs w:val="24"/>
        </w:rPr>
        <w:lastRenderedPageBreak/>
        <w:t>widownię? R. uzupełnia wypowiedzi dzieci. Informuje, że na koncert nie można się spóźnić, a jeśli już się spóźnimy, należy poczekać do przerwy i dopiero wtedy wejść na widownię. Przed rozpoczęciem koncertu należy pamiętać o wyłączeniu telefonu komórkowego. W czasie koncertu nie można rozmawiać, jeść ani szeleścić papierkami, bo to przeszkadza muzykom i słuchaczom. Nie wolno wychodzić z widowni w trakcie koncertu. Wychodzi się dopiero wtedy, gdy muzycy opuszczą scenę. Nie można się przepychać podczas wychodzenia. W czasie koncertu może być 1 przerwa lub 2 przerwy, które sygnalizują dzwonki – gongi.</w:t>
      </w:r>
    </w:p>
    <w:p w:rsidR="007B03BB" w:rsidRPr="00FF7925" w:rsidRDefault="006E6B83" w:rsidP="00FF79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925">
        <w:rPr>
          <w:rFonts w:ascii="Times New Roman" w:hAnsi="Times New Roman" w:cs="Times New Roman"/>
          <w:sz w:val="24"/>
          <w:szCs w:val="24"/>
        </w:rPr>
        <w:t>Słuchanie nagrania walca.</w:t>
      </w:r>
      <w:r w:rsidR="007B03BB" w:rsidRPr="00FF7925">
        <w:rPr>
          <w:rFonts w:ascii="Times New Roman" w:hAnsi="Times New Roman" w:cs="Times New Roman"/>
          <w:sz w:val="24"/>
          <w:szCs w:val="24"/>
        </w:rPr>
        <w:t xml:space="preserve">  Link </w:t>
      </w:r>
      <w:r w:rsidR="00FF7925">
        <w:rPr>
          <w:rFonts w:ascii="Times New Roman" w:hAnsi="Times New Roman" w:cs="Times New Roman"/>
          <w:sz w:val="24"/>
          <w:szCs w:val="24"/>
        </w:rPr>
        <w:t xml:space="preserve"> </w:t>
      </w:r>
      <w:r w:rsidR="00FF7925" w:rsidRPr="00FF7925">
        <w:rPr>
          <w:rFonts w:ascii="Times New Roman" w:hAnsi="Times New Roman" w:cs="Times New Roman"/>
          <w:b/>
          <w:sz w:val="24"/>
          <w:szCs w:val="24"/>
        </w:rPr>
        <w:t>ttps://www.youtube.com/watch?v=LZXJf_r9Qyk</w:t>
      </w:r>
    </w:p>
    <w:p w:rsidR="006E6B83" w:rsidRPr="00FF7925" w:rsidRDefault="006E6B83" w:rsidP="00FF7925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925">
        <w:rPr>
          <w:rFonts w:ascii="Times New Roman" w:hAnsi="Times New Roman" w:cs="Times New Roman"/>
          <w:sz w:val="24"/>
          <w:szCs w:val="24"/>
        </w:rPr>
        <w:t xml:space="preserve"> Gdy słuchałem muzyki, to...</w:t>
      </w:r>
      <w:r w:rsidR="00FF7925">
        <w:rPr>
          <w:rFonts w:ascii="Times New Roman" w:hAnsi="Times New Roman" w:cs="Times New Roman"/>
          <w:sz w:val="24"/>
          <w:szCs w:val="24"/>
        </w:rPr>
        <w:t>.. Po zakończeniu utworu R. zachęca dziecko do bicia braw.  Dziecko spokojnie opuszcza</w:t>
      </w:r>
      <w:r w:rsidRPr="00FF7925">
        <w:rPr>
          <w:rFonts w:ascii="Times New Roman" w:hAnsi="Times New Roman" w:cs="Times New Roman"/>
          <w:sz w:val="24"/>
          <w:szCs w:val="24"/>
        </w:rPr>
        <w:t xml:space="preserve"> swój rząd i zajmują miejsce </w:t>
      </w:r>
      <w:r w:rsidR="00FF7925">
        <w:rPr>
          <w:rFonts w:ascii="Times New Roman" w:hAnsi="Times New Roman" w:cs="Times New Roman"/>
          <w:sz w:val="24"/>
          <w:szCs w:val="24"/>
        </w:rPr>
        <w:t>z boku sali. Kolejno wypowiada</w:t>
      </w:r>
      <w:r w:rsidRPr="00FF7925">
        <w:rPr>
          <w:rFonts w:ascii="Times New Roman" w:hAnsi="Times New Roman" w:cs="Times New Roman"/>
          <w:sz w:val="24"/>
          <w:szCs w:val="24"/>
        </w:rPr>
        <w:t xml:space="preserve"> się na temat s</w:t>
      </w:r>
      <w:r w:rsidR="00FF7925">
        <w:rPr>
          <w:rFonts w:ascii="Times New Roman" w:hAnsi="Times New Roman" w:cs="Times New Roman"/>
          <w:sz w:val="24"/>
          <w:szCs w:val="24"/>
        </w:rPr>
        <w:t>woich wrażeń i wyobrażeń. Kończy</w:t>
      </w:r>
      <w:r w:rsidRPr="00FF7925">
        <w:rPr>
          <w:rFonts w:ascii="Times New Roman" w:hAnsi="Times New Roman" w:cs="Times New Roman"/>
          <w:sz w:val="24"/>
          <w:szCs w:val="24"/>
        </w:rPr>
        <w:t xml:space="preserve"> zdanie: Gdy słuchałem muzyki, to...</w:t>
      </w:r>
    </w:p>
    <w:p w:rsidR="007B03BB" w:rsidRPr="00FF7925" w:rsidRDefault="007B03BB" w:rsidP="00FF7925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Ile razy?” – zabawa ruchowo – matematyczna.  Rozwijanie koordynacji słuchowej i</w:t>
      </w:r>
      <w:r w:rsidRPr="00FF7925">
        <w:rPr>
          <w:rFonts w:ascii="Times New Roman" w:hAnsi="Times New Roman" w:cs="Times New Roman"/>
          <w:sz w:val="24"/>
          <w:szCs w:val="24"/>
          <w:shd w:val="clear" w:color="auto" w:fill="66C3FF"/>
        </w:rPr>
        <w:t xml:space="preserve"> </w:t>
      </w:r>
      <w:r w:rsidRPr="00FF7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umiejętności liczenia. Rodzic uderza w bęb</w:t>
      </w:r>
      <w:r w:rsidR="00FF7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enek/ klaszcze. Dziecko liczy i wykonuje </w:t>
      </w:r>
      <w:r w:rsidRPr="00FF7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odpowiednia liczbę podskoków, przysiadów, itp.</w:t>
      </w:r>
    </w:p>
    <w:p w:rsidR="007B03BB" w:rsidRPr="00FF7925" w:rsidRDefault="007B03BB" w:rsidP="00FF7925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Zabawy przy piosence „Przedszkolna orkiestra”</w:t>
      </w:r>
      <w:r w:rsidR="00FF7925" w:rsidRPr="00FF7925">
        <w:rPr>
          <w:rFonts w:ascii="Times New Roman" w:hAnsi="Times New Roman" w:cs="Times New Roman"/>
          <w:sz w:val="24"/>
          <w:szCs w:val="24"/>
        </w:rPr>
        <w:t xml:space="preserve">   </w:t>
      </w:r>
      <w:r w:rsidR="00FF7925" w:rsidRPr="00FF792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https://youtu.be/VM7cVy0X9H8</w:t>
      </w:r>
    </w:p>
    <w:p w:rsidR="007B03BB" w:rsidRPr="00FF7925" w:rsidRDefault="00FF7925" w:rsidP="00FF7925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Znajdź, taki sam instrument” – zabawa dydaktyczna, wyszukiwanie i dobieranie takich samych obrazków</w:t>
      </w:r>
      <w:r w:rsidRPr="00FF7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karta pracy 1</w:t>
      </w:r>
    </w:p>
    <w:p w:rsidR="00FF7925" w:rsidRPr="00FF7925" w:rsidRDefault="00FF7925" w:rsidP="00FF7925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925">
        <w:rPr>
          <w:rFonts w:ascii="Times New Roman" w:hAnsi="Times New Roman" w:cs="Times New Roman"/>
          <w:sz w:val="24"/>
          <w:szCs w:val="24"/>
        </w:rPr>
        <w:t>Połącz instrument z cieniem karta pracy 2</w:t>
      </w:r>
    </w:p>
    <w:p w:rsidR="00FF7925" w:rsidRPr="00FF7925" w:rsidRDefault="00FF7925" w:rsidP="00FF7925">
      <w:pPr>
        <w:pStyle w:val="Akapitzlist"/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7925" w:rsidRPr="00FF7925" w:rsidRDefault="00FF7925" w:rsidP="00FF7925">
      <w:pPr>
        <w:pStyle w:val="Akapitzlist"/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7925" w:rsidRPr="00FF7925" w:rsidRDefault="00FF7925" w:rsidP="00FF7925">
      <w:pPr>
        <w:pStyle w:val="Akapitzlist"/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FF7925" w:rsidRPr="00FF7925" w:rsidRDefault="00FF7925" w:rsidP="00FF7925">
      <w:pPr>
        <w:pStyle w:val="Akapitzlist"/>
        <w:shd w:val="clear" w:color="auto" w:fill="FFFFFF" w:themeFill="background1"/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7925">
        <w:rPr>
          <w:rFonts w:ascii="Times New Roman" w:hAnsi="Times New Roman" w:cs="Times New Roman"/>
          <w:b/>
          <w:sz w:val="32"/>
          <w:szCs w:val="28"/>
        </w:rPr>
        <w:t>Powodzenia !</w:t>
      </w:r>
    </w:p>
    <w:p w:rsidR="00FF7925" w:rsidRPr="00FF7925" w:rsidRDefault="00FF7925" w:rsidP="00FF7925">
      <w:pPr>
        <w:pStyle w:val="Akapitzlist"/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F7925" w:rsidRPr="00FF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A34"/>
    <w:multiLevelType w:val="hybridMultilevel"/>
    <w:tmpl w:val="42BA3E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67EF5"/>
    <w:multiLevelType w:val="hybridMultilevel"/>
    <w:tmpl w:val="7818A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0"/>
    <w:rsid w:val="00152B10"/>
    <w:rsid w:val="006E6B83"/>
    <w:rsid w:val="007B03BB"/>
    <w:rsid w:val="00886F63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2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B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E6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6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2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B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E6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6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rZXmcy3Mt4&amp;t=1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2022-02-07T16:44:00Z</dcterms:created>
  <dcterms:modified xsi:type="dcterms:W3CDTF">2022-02-07T17:48:00Z</dcterms:modified>
</cp:coreProperties>
</file>